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91"/>
        <w:tblW w:w="0" w:type="auto"/>
        <w:tblLook w:val="04A0" w:firstRow="1" w:lastRow="0" w:firstColumn="1" w:lastColumn="0" w:noHBand="0" w:noVBand="1"/>
      </w:tblPr>
      <w:tblGrid>
        <w:gridCol w:w="2425"/>
        <w:gridCol w:w="3060"/>
        <w:gridCol w:w="3865"/>
      </w:tblGrid>
      <w:tr w:rsidR="00776DAC" w14:paraId="28C46AF9" w14:textId="77777777" w:rsidTr="00134CA5">
        <w:trPr>
          <w:trHeight w:val="1160"/>
        </w:trPr>
        <w:tc>
          <w:tcPr>
            <w:tcW w:w="2425" w:type="dxa"/>
            <w:vMerge w:val="restart"/>
          </w:tcPr>
          <w:p w14:paraId="12EA8CAA" w14:textId="77777777" w:rsidR="00776DAC" w:rsidRDefault="00776DAC" w:rsidP="00134CA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09F0824" wp14:editId="100810E4">
                  <wp:extent cx="1036675" cy="1036675"/>
                  <wp:effectExtent l="0" t="0" r="0" b="0"/>
                  <wp:docPr id="7996994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699464" name="Picture 79969946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19" cy="1037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  <w:gridSpan w:val="2"/>
          </w:tcPr>
          <w:p w14:paraId="4B2303C3" w14:textId="77777777" w:rsidR="00776DAC" w:rsidRDefault="00776DAC" w:rsidP="00134CA5">
            <w:pPr>
              <w:jc w:val="center"/>
              <w:rPr>
                <w:b/>
                <w:bCs/>
              </w:rPr>
            </w:pPr>
          </w:p>
          <w:p w14:paraId="19543DEA" w14:textId="77777777" w:rsidR="00776DAC" w:rsidRDefault="00776DAC" w:rsidP="00134C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GAPS Audiology</w:t>
            </w:r>
          </w:p>
          <w:p w14:paraId="4FD7E6F7" w14:textId="59EF54A1" w:rsidR="00776DAC" w:rsidRDefault="00776DAC" w:rsidP="00134C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Privacy and Confidentiality Policy</w:t>
            </w:r>
          </w:p>
        </w:tc>
      </w:tr>
      <w:tr w:rsidR="00776DAC" w14:paraId="463CABFE" w14:textId="77777777" w:rsidTr="00134CA5">
        <w:trPr>
          <w:trHeight w:val="174"/>
        </w:trPr>
        <w:tc>
          <w:tcPr>
            <w:tcW w:w="2425" w:type="dxa"/>
            <w:vMerge/>
          </w:tcPr>
          <w:p w14:paraId="124892C0" w14:textId="77777777" w:rsidR="00776DAC" w:rsidRDefault="00776DAC" w:rsidP="00134CA5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05327D63" w14:textId="77777777" w:rsidR="00776DAC" w:rsidRDefault="00776DAC" w:rsidP="00134CA5">
            <w:pPr>
              <w:jc w:val="center"/>
              <w:rPr>
                <w:sz w:val="20"/>
                <w:szCs w:val="20"/>
              </w:rPr>
            </w:pPr>
            <w:r w:rsidRPr="000B3FE6">
              <w:rPr>
                <w:sz w:val="20"/>
                <w:szCs w:val="20"/>
              </w:rPr>
              <w:t>Version: 1.0</w:t>
            </w:r>
          </w:p>
          <w:p w14:paraId="7D00E3D3" w14:textId="77777777" w:rsidR="00776DAC" w:rsidRPr="000B3FE6" w:rsidRDefault="00776DAC" w:rsidP="00134CA5">
            <w:pPr>
              <w:jc w:val="center"/>
              <w:rPr>
                <w:sz w:val="20"/>
                <w:szCs w:val="20"/>
              </w:rPr>
            </w:pPr>
            <w:r w:rsidRPr="000B3FE6">
              <w:rPr>
                <w:sz w:val="20"/>
                <w:szCs w:val="20"/>
              </w:rPr>
              <w:t>Approved by : Director</w:t>
            </w:r>
          </w:p>
        </w:tc>
        <w:tc>
          <w:tcPr>
            <w:tcW w:w="3865" w:type="dxa"/>
          </w:tcPr>
          <w:p w14:paraId="263123F1" w14:textId="0C4B4800" w:rsidR="00776DAC" w:rsidRPr="00C90B00" w:rsidRDefault="00776DAC" w:rsidP="00134CA5">
            <w:pPr>
              <w:jc w:val="center"/>
              <w:rPr>
                <w:sz w:val="20"/>
                <w:szCs w:val="20"/>
              </w:rPr>
            </w:pPr>
            <w:r w:rsidRPr="00C90B00">
              <w:rPr>
                <w:sz w:val="20"/>
                <w:szCs w:val="20"/>
              </w:rPr>
              <w:t>Effective Date: 25/06/2025</w:t>
            </w:r>
            <w:r w:rsidRPr="00C90B00">
              <w:rPr>
                <w:sz w:val="20"/>
                <w:szCs w:val="20"/>
              </w:rPr>
              <w:br/>
              <w:t>Review Date: 2</w:t>
            </w:r>
            <w:r>
              <w:rPr>
                <w:sz w:val="20"/>
                <w:szCs w:val="20"/>
              </w:rPr>
              <w:t>5</w:t>
            </w:r>
            <w:r w:rsidRPr="00C90B00">
              <w:rPr>
                <w:sz w:val="20"/>
                <w:szCs w:val="20"/>
              </w:rPr>
              <w:t>/06/202</w:t>
            </w:r>
            <w:r>
              <w:rPr>
                <w:sz w:val="20"/>
                <w:szCs w:val="20"/>
              </w:rPr>
              <w:t>7</w:t>
            </w:r>
          </w:p>
        </w:tc>
      </w:tr>
    </w:tbl>
    <w:p w14:paraId="39A9C00D" w14:textId="77777777" w:rsidR="00776DAC" w:rsidRDefault="00776DAC" w:rsidP="004C21A9">
      <w:pPr>
        <w:rPr>
          <w:b/>
          <w:bCs/>
        </w:rPr>
      </w:pPr>
    </w:p>
    <w:p w14:paraId="326C384A" w14:textId="33A41AED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Information, Privacy and Confidentiality Policy</w:t>
      </w:r>
    </w:p>
    <w:p w14:paraId="7CB84C05" w14:textId="77777777" w:rsidR="004C21A9" w:rsidRPr="004C21A9" w:rsidRDefault="004C21A9" w:rsidP="004C21A9">
      <w:r w:rsidRPr="004C21A9">
        <w:rPr>
          <w:b/>
          <w:bCs/>
        </w:rPr>
        <w:t>GAPS Audiology Hearing Services</w:t>
      </w:r>
    </w:p>
    <w:p w14:paraId="45494431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1. Purpose</w:t>
      </w:r>
    </w:p>
    <w:p w14:paraId="26C9E6B1" w14:textId="77777777" w:rsidR="004C21A9" w:rsidRPr="004C21A9" w:rsidRDefault="004C21A9" w:rsidP="004C21A9">
      <w:r w:rsidRPr="004C21A9">
        <w:t xml:space="preserve">The purpose of this policy is to ensure that GAPS Audiology Hearing Services (“the Service Provider”) manages information, records, and personal information in a manner that complies with the Hearing Services Program Service Provider Contract, the </w:t>
      </w:r>
      <w:r w:rsidRPr="004C21A9">
        <w:rPr>
          <w:b/>
          <w:bCs/>
        </w:rPr>
        <w:t>Freedom of Information Act 1982 (Cth)</w:t>
      </w:r>
      <w:r w:rsidRPr="004C21A9">
        <w:t xml:space="preserve"> (FOI Act), and the </w:t>
      </w:r>
      <w:r w:rsidRPr="004C21A9">
        <w:rPr>
          <w:b/>
          <w:bCs/>
        </w:rPr>
        <w:t>Privacy Act 1988 (Cth)</w:t>
      </w:r>
      <w:r w:rsidRPr="004C21A9">
        <w:t>, including the Australian Privacy Principles.</w:t>
      </w:r>
    </w:p>
    <w:p w14:paraId="2AA3D471" w14:textId="77777777" w:rsidR="004C21A9" w:rsidRPr="004C21A9" w:rsidRDefault="004C21A9" w:rsidP="004C21A9">
      <w:r w:rsidRPr="004C21A9">
        <w:t>This policy protects the confidentiality, integrity, and lawful use of client information, including health information.</w:t>
      </w:r>
    </w:p>
    <w:p w14:paraId="6A19B91B" w14:textId="77777777" w:rsidR="004C21A9" w:rsidRPr="004C21A9" w:rsidRDefault="00000000" w:rsidP="004C21A9">
      <w:r>
        <w:pict w14:anchorId="4CDCD98E">
          <v:rect id="_x0000_i1025" style="width:0;height:1.5pt" o:hralign="center" o:hrstd="t" o:hr="t" fillcolor="#a0a0a0" stroked="f"/>
        </w:pict>
      </w:r>
    </w:p>
    <w:p w14:paraId="77DF3AA4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2. Scope</w:t>
      </w:r>
    </w:p>
    <w:p w14:paraId="49D98CC1" w14:textId="77777777" w:rsidR="004C21A9" w:rsidRPr="004C21A9" w:rsidRDefault="004C21A9" w:rsidP="004C21A9">
      <w:r w:rsidRPr="004C21A9">
        <w:t>This policy applies to:</w:t>
      </w:r>
    </w:p>
    <w:p w14:paraId="39F9A699" w14:textId="77777777" w:rsidR="004C21A9" w:rsidRPr="004C21A9" w:rsidRDefault="004C21A9" w:rsidP="004C21A9">
      <w:pPr>
        <w:numPr>
          <w:ilvl w:val="0"/>
          <w:numId w:val="1"/>
        </w:numPr>
      </w:pPr>
      <w:r w:rsidRPr="004C21A9">
        <w:t>All employees, contractors, subcontractors, students, and volunteers of GAPS Audiology Hearing Services (“Service Provider Personnel”)</w:t>
      </w:r>
    </w:p>
    <w:p w14:paraId="3979174C" w14:textId="77777777" w:rsidR="004C21A9" w:rsidRPr="004C21A9" w:rsidRDefault="004C21A9" w:rsidP="004C21A9">
      <w:pPr>
        <w:numPr>
          <w:ilvl w:val="0"/>
          <w:numId w:val="1"/>
        </w:numPr>
      </w:pPr>
      <w:r w:rsidRPr="004C21A9">
        <w:t>All records, documents, and information created, received, or held in connection with services delivered under the Hearing Services Program</w:t>
      </w:r>
    </w:p>
    <w:p w14:paraId="757F7EAC" w14:textId="77777777" w:rsidR="004C21A9" w:rsidRPr="004C21A9" w:rsidRDefault="00000000" w:rsidP="004C21A9">
      <w:r>
        <w:pict w14:anchorId="4F92FBD2">
          <v:rect id="_x0000_i1026" style="width:0;height:1.5pt" o:hralign="center" o:hrstd="t" o:hr="t" fillcolor="#a0a0a0" stroked="f"/>
        </w:pict>
      </w:r>
    </w:p>
    <w:p w14:paraId="372B71F0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3. Definitions</w:t>
      </w:r>
    </w:p>
    <w:p w14:paraId="18BEDBEE" w14:textId="77777777" w:rsidR="004C21A9" w:rsidRPr="004C21A9" w:rsidRDefault="004C21A9" w:rsidP="004C21A9">
      <w:r w:rsidRPr="004C21A9">
        <w:t>For the purpose of this policy:</w:t>
      </w:r>
    </w:p>
    <w:p w14:paraId="6D0807D5" w14:textId="77777777" w:rsidR="004C21A9" w:rsidRPr="004C21A9" w:rsidRDefault="004C21A9" w:rsidP="004C21A9">
      <w:pPr>
        <w:numPr>
          <w:ilvl w:val="0"/>
          <w:numId w:val="2"/>
        </w:numPr>
      </w:pPr>
      <w:r w:rsidRPr="004C21A9">
        <w:rPr>
          <w:b/>
          <w:bCs/>
        </w:rPr>
        <w:t>Confidential Information</w:t>
      </w:r>
      <w:r w:rsidRPr="004C21A9">
        <w:t xml:space="preserve"> includes all Records and information relating to the Commonwealth, clients, and the Hearing Services Program that is not publicly available.</w:t>
      </w:r>
    </w:p>
    <w:p w14:paraId="6821766E" w14:textId="77777777" w:rsidR="004C21A9" w:rsidRPr="004C21A9" w:rsidRDefault="004C21A9" w:rsidP="004C21A9">
      <w:pPr>
        <w:numPr>
          <w:ilvl w:val="0"/>
          <w:numId w:val="2"/>
        </w:numPr>
      </w:pPr>
      <w:r w:rsidRPr="004C21A9">
        <w:rPr>
          <w:b/>
          <w:bCs/>
        </w:rPr>
        <w:t>Personal Information</w:t>
      </w:r>
      <w:r w:rsidRPr="004C21A9">
        <w:t xml:space="preserve"> and </w:t>
      </w:r>
      <w:r w:rsidRPr="004C21A9">
        <w:rPr>
          <w:b/>
          <w:bCs/>
        </w:rPr>
        <w:t>Health Information</w:t>
      </w:r>
      <w:r w:rsidRPr="004C21A9">
        <w:t xml:space="preserve"> have the meanings given in the Privacy Act.</w:t>
      </w:r>
    </w:p>
    <w:p w14:paraId="66C94422" w14:textId="77777777" w:rsidR="004C21A9" w:rsidRPr="004C21A9" w:rsidRDefault="004C21A9" w:rsidP="004C21A9">
      <w:pPr>
        <w:numPr>
          <w:ilvl w:val="0"/>
          <w:numId w:val="2"/>
        </w:numPr>
      </w:pPr>
      <w:r w:rsidRPr="004C21A9">
        <w:rPr>
          <w:b/>
          <w:bCs/>
        </w:rPr>
        <w:lastRenderedPageBreak/>
        <w:t>Records</w:t>
      </w:r>
      <w:r w:rsidRPr="004C21A9">
        <w:t xml:space="preserve"> include clinical records, administrative records, financial records, correspondence, and electronic data.</w:t>
      </w:r>
    </w:p>
    <w:p w14:paraId="5247B4F3" w14:textId="77777777" w:rsidR="004C21A9" w:rsidRPr="004C21A9" w:rsidRDefault="004C21A9" w:rsidP="004C21A9">
      <w:pPr>
        <w:numPr>
          <w:ilvl w:val="0"/>
          <w:numId w:val="2"/>
        </w:numPr>
      </w:pPr>
      <w:r w:rsidRPr="004C21A9">
        <w:rPr>
          <w:b/>
          <w:bCs/>
        </w:rPr>
        <w:t>Voucher-holder</w:t>
      </w:r>
      <w:r w:rsidRPr="004C21A9">
        <w:t xml:space="preserve"> means a client eligible for services under the Hearing Services Program.</w:t>
      </w:r>
    </w:p>
    <w:p w14:paraId="23F5BDFF" w14:textId="77777777" w:rsidR="004C21A9" w:rsidRPr="004C21A9" w:rsidRDefault="00000000" w:rsidP="004C21A9">
      <w:r>
        <w:pict w14:anchorId="54D37BF5">
          <v:rect id="_x0000_i1027" style="width:0;height:1.5pt" o:hralign="center" o:hrstd="t" o:hr="t" fillcolor="#a0a0a0" stroked="f"/>
        </w:pict>
      </w:r>
    </w:p>
    <w:p w14:paraId="2586B2CF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4. Freedom of Information (FOI)</w:t>
      </w:r>
    </w:p>
    <w:p w14:paraId="3B867A81" w14:textId="77777777" w:rsidR="004C21A9" w:rsidRPr="004C21A9" w:rsidRDefault="004C21A9" w:rsidP="004C21A9">
      <w:r w:rsidRPr="004C21A9">
        <w:t xml:space="preserve">4.1 GAPS Audiology acknowledges that its contract with the Commonwealth is a </w:t>
      </w:r>
      <w:r w:rsidRPr="004C21A9">
        <w:rPr>
          <w:b/>
          <w:bCs/>
        </w:rPr>
        <w:t>Commonwealth contract</w:t>
      </w:r>
      <w:r w:rsidRPr="004C21A9">
        <w:t xml:space="preserve"> for the purposes of the FOI Act.</w:t>
      </w:r>
    </w:p>
    <w:p w14:paraId="31166F65" w14:textId="77777777" w:rsidR="004C21A9" w:rsidRPr="004C21A9" w:rsidRDefault="004C21A9" w:rsidP="004C21A9">
      <w:r w:rsidRPr="004C21A9">
        <w:t>4.2 Where the Commonwealth receives a request under the FOI Act for access to a document that:</w:t>
      </w:r>
    </w:p>
    <w:p w14:paraId="44BC48F0" w14:textId="77777777" w:rsidR="004C21A9" w:rsidRPr="004C21A9" w:rsidRDefault="004C21A9" w:rsidP="004C21A9">
      <w:pPr>
        <w:numPr>
          <w:ilvl w:val="0"/>
          <w:numId w:val="3"/>
        </w:numPr>
      </w:pPr>
      <w:r w:rsidRPr="004C21A9">
        <w:t>is created by, or in the possession of, GAPS Audiology or any subcontractor; and</w:t>
      </w:r>
    </w:p>
    <w:p w14:paraId="0646F176" w14:textId="77777777" w:rsidR="004C21A9" w:rsidRPr="004C21A9" w:rsidRDefault="004C21A9" w:rsidP="004C21A9">
      <w:pPr>
        <w:numPr>
          <w:ilvl w:val="0"/>
          <w:numId w:val="3"/>
        </w:numPr>
      </w:pPr>
      <w:r w:rsidRPr="004C21A9">
        <w:t>relates to the performance of the Hearing Services Program contract,</w:t>
      </w:r>
    </w:p>
    <w:p w14:paraId="6AAA0046" w14:textId="77777777" w:rsidR="004C21A9" w:rsidRPr="004C21A9" w:rsidRDefault="004C21A9" w:rsidP="004C21A9">
      <w:r w:rsidRPr="004C21A9">
        <w:t>GAPS Audiology will, at no cost to the Commonwealth, provide the requested document within the timeframe specified by the Commonwealth.</w:t>
      </w:r>
    </w:p>
    <w:p w14:paraId="16D9776A" w14:textId="77777777" w:rsidR="004C21A9" w:rsidRPr="004C21A9" w:rsidRDefault="004C21A9" w:rsidP="004C21A9">
      <w:r w:rsidRPr="004C21A9">
        <w:t>4.3 Service Provider Personnel must promptly notify management if they become aware of an FOI-related request or enquiry.</w:t>
      </w:r>
    </w:p>
    <w:p w14:paraId="2FC6EC42" w14:textId="77777777" w:rsidR="004C21A9" w:rsidRPr="004C21A9" w:rsidRDefault="00000000" w:rsidP="004C21A9">
      <w:r>
        <w:pict w14:anchorId="50474995">
          <v:rect id="_x0000_i1028" style="width:0;height:1.5pt" o:hralign="center" o:hrstd="t" o:hr="t" fillcolor="#a0a0a0" stroked="f"/>
        </w:pict>
      </w:r>
    </w:p>
    <w:p w14:paraId="7D627624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5. Confidential Information</w:t>
      </w:r>
    </w:p>
    <w:p w14:paraId="455B3EEF" w14:textId="77777777" w:rsidR="004C21A9" w:rsidRPr="004C21A9" w:rsidRDefault="004C21A9" w:rsidP="004C21A9">
      <w:r w:rsidRPr="004C21A9">
        <w:t>5.1 GAPS Audiology must not disclose Records or Confidential Information without the prior written approval of the Commonwealth, except as permitted under this policy or required by law.</w:t>
      </w:r>
    </w:p>
    <w:p w14:paraId="588A3A67" w14:textId="77777777" w:rsidR="004C21A9" w:rsidRPr="004C21A9" w:rsidRDefault="004C21A9" w:rsidP="004C21A9">
      <w:r w:rsidRPr="004C21A9">
        <w:t xml:space="preserve">5.2 Records and Confidential Information may only be disclosed to persons who have a </w:t>
      </w:r>
      <w:r w:rsidRPr="004C21A9">
        <w:rPr>
          <w:b/>
          <w:bCs/>
        </w:rPr>
        <w:t>legitimate need to know</w:t>
      </w:r>
      <w:r w:rsidRPr="004C21A9">
        <w:t xml:space="preserve"> for the purpose of delivering services under the Hearing Services Program.</w:t>
      </w:r>
    </w:p>
    <w:p w14:paraId="49EF6A9E" w14:textId="77777777" w:rsidR="004C21A9" w:rsidRPr="004C21A9" w:rsidRDefault="004C21A9" w:rsidP="004C21A9">
      <w:r w:rsidRPr="004C21A9">
        <w:t>5.3 GAPS Audiology will comply with any request from the Commonwealth to provide written undertakings from the Service Provider or Service Provider Personnel regarding non-disclosure of Records and Confidential Information.</w:t>
      </w:r>
    </w:p>
    <w:p w14:paraId="00DA0A24" w14:textId="77777777" w:rsidR="004C21A9" w:rsidRPr="004C21A9" w:rsidRDefault="004C21A9" w:rsidP="004C21A9">
      <w:r w:rsidRPr="004C21A9">
        <w:t>5.4 Records and Confidential Information must not be taken or transmitted outside Australia without the Commonwealth’s prior written consent.</w:t>
      </w:r>
    </w:p>
    <w:p w14:paraId="47C3B948" w14:textId="77777777" w:rsidR="004C21A9" w:rsidRPr="004C21A9" w:rsidRDefault="004C21A9" w:rsidP="004C21A9">
      <w:r w:rsidRPr="004C21A9">
        <w:lastRenderedPageBreak/>
        <w:t>5.5 Disclosure of information required by law is not considered a breach of confidentiality obligations.</w:t>
      </w:r>
    </w:p>
    <w:p w14:paraId="3AA7CD75" w14:textId="77777777" w:rsidR="004C21A9" w:rsidRPr="004C21A9" w:rsidRDefault="004C21A9" w:rsidP="004C21A9">
      <w:r w:rsidRPr="004C21A9">
        <w:t>5.6 Nothing in this policy limits GAPS Audiology’s obligations under the Privacy Act or other contractual privacy obligations.</w:t>
      </w:r>
    </w:p>
    <w:p w14:paraId="5281DFB0" w14:textId="77777777" w:rsidR="004C21A9" w:rsidRPr="004C21A9" w:rsidRDefault="00000000" w:rsidP="004C21A9">
      <w:r>
        <w:pict w14:anchorId="59DEC254">
          <v:rect id="_x0000_i1029" style="width:0;height:1.5pt" o:hralign="center" o:hrstd="t" o:hr="t" fillcolor="#a0a0a0" stroked="f"/>
        </w:pict>
      </w:r>
    </w:p>
    <w:p w14:paraId="0FAFBC0F" w14:textId="77777777" w:rsidR="00633526" w:rsidRDefault="00633526" w:rsidP="004C21A9">
      <w:pPr>
        <w:rPr>
          <w:b/>
          <w:bCs/>
        </w:rPr>
      </w:pPr>
    </w:p>
    <w:p w14:paraId="5B6F4923" w14:textId="62F943ED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6. Protection of Personal and Health Information</w:t>
      </w:r>
    </w:p>
    <w:p w14:paraId="5755BAA0" w14:textId="77777777" w:rsidR="004C21A9" w:rsidRPr="004C21A9" w:rsidRDefault="004C21A9" w:rsidP="004C21A9">
      <w:r w:rsidRPr="004C21A9">
        <w:t xml:space="preserve">6.1 GAPS Audiology is a </w:t>
      </w:r>
      <w:r w:rsidRPr="004C21A9">
        <w:rPr>
          <w:b/>
          <w:bCs/>
        </w:rPr>
        <w:t>contracted service provider</w:t>
      </w:r>
      <w:r w:rsidRPr="004C21A9">
        <w:t xml:space="preserve"> under the Privacy Act for the purposes of delivering services under the Hearing Services Program.</w:t>
      </w:r>
    </w:p>
    <w:p w14:paraId="0EE57015" w14:textId="77777777" w:rsidR="004C21A9" w:rsidRPr="004C21A9" w:rsidRDefault="004C21A9" w:rsidP="004C21A9">
      <w:r w:rsidRPr="004C21A9">
        <w:t>6.2 Personal Information and Health Information obtained during service delivery must:</w:t>
      </w:r>
    </w:p>
    <w:p w14:paraId="130994F2" w14:textId="77777777" w:rsidR="004C21A9" w:rsidRPr="004C21A9" w:rsidRDefault="004C21A9" w:rsidP="004C21A9">
      <w:pPr>
        <w:numPr>
          <w:ilvl w:val="0"/>
          <w:numId w:val="4"/>
        </w:numPr>
      </w:pPr>
      <w:r w:rsidRPr="004C21A9">
        <w:t>only be used or disclosed for the purposes of providing services under the Hearing Services Program; and</w:t>
      </w:r>
    </w:p>
    <w:p w14:paraId="71A3CE0B" w14:textId="77777777" w:rsidR="004C21A9" w:rsidRPr="004C21A9" w:rsidRDefault="004C21A9" w:rsidP="004C21A9">
      <w:pPr>
        <w:numPr>
          <w:ilvl w:val="0"/>
          <w:numId w:val="4"/>
        </w:numPr>
      </w:pPr>
      <w:r w:rsidRPr="004C21A9">
        <w:t>be handled in accordance with the Australian Privacy Principles.</w:t>
      </w:r>
    </w:p>
    <w:p w14:paraId="34247CCD" w14:textId="77777777" w:rsidR="004C21A9" w:rsidRPr="004C21A9" w:rsidRDefault="004C21A9" w:rsidP="004C21A9">
      <w:r w:rsidRPr="004C21A9">
        <w:t xml:space="preserve">6.3 Upon request, Voucher-holders must be provided with access to their Personal Information and Health Information </w:t>
      </w:r>
      <w:r w:rsidRPr="004C21A9">
        <w:rPr>
          <w:b/>
          <w:bCs/>
        </w:rPr>
        <w:t>free of charge</w:t>
      </w:r>
      <w:r w:rsidRPr="004C21A9">
        <w:t>.</w:t>
      </w:r>
    </w:p>
    <w:p w14:paraId="76D4813D" w14:textId="77777777" w:rsidR="004C21A9" w:rsidRPr="004C21A9" w:rsidRDefault="004C21A9" w:rsidP="004C21A9">
      <w:r w:rsidRPr="004C21A9">
        <w:t>6.4 GAPS Audiology will comply with all lawful directions, guidelines, determinations, and recommendations of the Australian Information Commissioner, where consistent with contractual obligations.</w:t>
      </w:r>
    </w:p>
    <w:p w14:paraId="516EE6E9" w14:textId="77777777" w:rsidR="004C21A9" w:rsidRPr="004C21A9" w:rsidRDefault="004C21A9" w:rsidP="004C21A9">
      <w:r w:rsidRPr="004C21A9">
        <w:t>6.5 All Service Provider Personnel who handle Personal Information or Health Information must be informed of, and trained in, their privacy obligations.</w:t>
      </w:r>
    </w:p>
    <w:p w14:paraId="269D6C43" w14:textId="77777777" w:rsidR="004C21A9" w:rsidRPr="004C21A9" w:rsidRDefault="00000000" w:rsidP="004C21A9">
      <w:r>
        <w:pict w14:anchorId="51D1EB41">
          <v:rect id="_x0000_i1030" style="width:0;height:1.5pt" o:hralign="center" o:hrstd="t" o:hr="t" fillcolor="#a0a0a0" stroked="f"/>
        </w:pict>
      </w:r>
    </w:p>
    <w:p w14:paraId="004F043C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7. Privacy Undertakings</w:t>
      </w:r>
    </w:p>
    <w:p w14:paraId="7262269E" w14:textId="77777777" w:rsidR="004C21A9" w:rsidRPr="004C21A9" w:rsidRDefault="004C21A9" w:rsidP="004C21A9">
      <w:r w:rsidRPr="004C21A9">
        <w:t>7.1 The Commonwealth may require GAPS Audiology and/or Service Provider Personnel to provide written undertakings relating to the non-disclosure of Personal Information or Health Information.</w:t>
      </w:r>
    </w:p>
    <w:p w14:paraId="3A707DC7" w14:textId="77777777" w:rsidR="004C21A9" w:rsidRPr="004C21A9" w:rsidRDefault="004C21A9" w:rsidP="004C21A9">
      <w:r w:rsidRPr="004C21A9">
        <w:t>7.2 GAPS Audiology will promptly arrange for all required undertakings to be completed when requested.</w:t>
      </w:r>
    </w:p>
    <w:p w14:paraId="0895FF42" w14:textId="77777777" w:rsidR="004C21A9" w:rsidRPr="004C21A9" w:rsidRDefault="00000000" w:rsidP="004C21A9">
      <w:r>
        <w:pict w14:anchorId="7D3AF52D">
          <v:rect id="_x0000_i1031" style="width:0;height:1.5pt" o:hralign="center" o:hrstd="t" o:hr="t" fillcolor="#a0a0a0" stroked="f"/>
        </w:pict>
      </w:r>
    </w:p>
    <w:p w14:paraId="7D6E30C8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8. Data Breaches and Incident Reporting</w:t>
      </w:r>
    </w:p>
    <w:p w14:paraId="07527680" w14:textId="77777777" w:rsidR="004C21A9" w:rsidRPr="004C21A9" w:rsidRDefault="004C21A9" w:rsidP="004C21A9">
      <w:r w:rsidRPr="004C21A9">
        <w:lastRenderedPageBreak/>
        <w:t>8.1 GAPS Audiology must immediately notify the Commonwealth if it becomes aware of:</w:t>
      </w:r>
    </w:p>
    <w:p w14:paraId="0198BA23" w14:textId="77777777" w:rsidR="004C21A9" w:rsidRPr="004C21A9" w:rsidRDefault="004C21A9" w:rsidP="004C21A9">
      <w:pPr>
        <w:numPr>
          <w:ilvl w:val="0"/>
          <w:numId w:val="5"/>
        </w:numPr>
      </w:pPr>
      <w:r w:rsidRPr="004C21A9">
        <w:t>an actual breach; or</w:t>
      </w:r>
    </w:p>
    <w:p w14:paraId="5B297594" w14:textId="77777777" w:rsidR="004C21A9" w:rsidRPr="004C21A9" w:rsidRDefault="004C21A9" w:rsidP="004C21A9">
      <w:pPr>
        <w:numPr>
          <w:ilvl w:val="0"/>
          <w:numId w:val="5"/>
        </w:numPr>
      </w:pPr>
      <w:r w:rsidRPr="004C21A9">
        <w:t>a suspected or potential breach</w:t>
      </w:r>
    </w:p>
    <w:p w14:paraId="609096B1" w14:textId="77777777" w:rsidR="004C21A9" w:rsidRPr="004C21A9" w:rsidRDefault="004C21A9" w:rsidP="004C21A9">
      <w:r w:rsidRPr="004C21A9">
        <w:t>of any privacy or information-handling obligations under the Hearing Services Program contract.</w:t>
      </w:r>
    </w:p>
    <w:p w14:paraId="25F1E722" w14:textId="77777777" w:rsidR="004C21A9" w:rsidRPr="004C21A9" w:rsidRDefault="004C21A9" w:rsidP="004C21A9">
      <w:r w:rsidRPr="004C21A9">
        <w:t>8.2 All privacy incidents must be documented, investigated, and managed in accordance with internal incident management procedures.</w:t>
      </w:r>
    </w:p>
    <w:p w14:paraId="4C3CCD3B" w14:textId="77777777" w:rsidR="004C21A9" w:rsidRPr="004C21A9" w:rsidRDefault="00000000" w:rsidP="004C21A9">
      <w:r>
        <w:pict w14:anchorId="59DCB402">
          <v:rect id="_x0000_i1032" style="width:0;height:1.5pt" o:hralign="center" o:hrstd="t" o:hr="t" fillcolor="#a0a0a0" stroked="f"/>
        </w:pict>
      </w:r>
    </w:p>
    <w:p w14:paraId="539A2E05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9. Responsibilities</w:t>
      </w:r>
    </w:p>
    <w:p w14:paraId="5CE44AA2" w14:textId="77777777" w:rsidR="004C21A9" w:rsidRPr="004C21A9" w:rsidRDefault="004C21A9" w:rsidP="004C21A9">
      <w:pPr>
        <w:numPr>
          <w:ilvl w:val="0"/>
          <w:numId w:val="6"/>
        </w:numPr>
      </w:pPr>
      <w:r w:rsidRPr="004C21A9">
        <w:rPr>
          <w:b/>
          <w:bCs/>
        </w:rPr>
        <w:t>Practice Director / Principal Audiologist</w:t>
      </w:r>
      <w:r w:rsidRPr="004C21A9">
        <w:br/>
        <w:t>Overall responsibility for compliance with this policy and legislative requirements.</w:t>
      </w:r>
    </w:p>
    <w:p w14:paraId="3D101A5E" w14:textId="77777777" w:rsidR="004C21A9" w:rsidRPr="004C21A9" w:rsidRDefault="004C21A9" w:rsidP="004C21A9">
      <w:pPr>
        <w:numPr>
          <w:ilvl w:val="0"/>
          <w:numId w:val="6"/>
        </w:numPr>
      </w:pPr>
      <w:r w:rsidRPr="004C21A9">
        <w:rPr>
          <w:b/>
          <w:bCs/>
        </w:rPr>
        <w:t>All Service Provider Personnel</w:t>
      </w:r>
      <w:r w:rsidRPr="004C21A9">
        <w:br/>
        <w:t>Responsible for safeguarding information, complying with this policy, and reporting breaches or concerns immediately.</w:t>
      </w:r>
    </w:p>
    <w:p w14:paraId="2DD0691B" w14:textId="77777777" w:rsidR="004C21A9" w:rsidRPr="004C21A9" w:rsidRDefault="00000000" w:rsidP="004C21A9">
      <w:r>
        <w:pict w14:anchorId="02F2A9E4">
          <v:rect id="_x0000_i1033" style="width:0;height:1.5pt" o:hralign="center" o:hrstd="t" o:hr="t" fillcolor="#a0a0a0" stroked="f"/>
        </w:pict>
      </w:r>
    </w:p>
    <w:p w14:paraId="2F5D0C4C" w14:textId="77777777" w:rsidR="004C21A9" w:rsidRPr="004C21A9" w:rsidRDefault="004C21A9" w:rsidP="004C21A9">
      <w:pPr>
        <w:rPr>
          <w:b/>
          <w:bCs/>
        </w:rPr>
      </w:pPr>
      <w:r w:rsidRPr="004C21A9">
        <w:rPr>
          <w:b/>
          <w:bCs/>
        </w:rPr>
        <w:t>10. Review</w:t>
      </w:r>
    </w:p>
    <w:p w14:paraId="1FAD9122" w14:textId="77777777" w:rsidR="004C21A9" w:rsidRPr="004C21A9" w:rsidRDefault="004C21A9" w:rsidP="004C21A9">
      <w:r w:rsidRPr="004C21A9">
        <w:t>This policy will be reviewed:</w:t>
      </w:r>
    </w:p>
    <w:p w14:paraId="60A590CD" w14:textId="479ADDA6" w:rsidR="004C21A9" w:rsidRPr="004C21A9" w:rsidRDefault="004C21A9" w:rsidP="004C21A9">
      <w:pPr>
        <w:numPr>
          <w:ilvl w:val="0"/>
          <w:numId w:val="7"/>
        </w:numPr>
      </w:pPr>
      <w:r w:rsidRPr="004C21A9">
        <w:t>at least ever</w:t>
      </w:r>
      <w:r w:rsidR="00776DAC">
        <w:t>y 2 years</w:t>
      </w:r>
      <w:r w:rsidRPr="004C21A9">
        <w:t>; or</w:t>
      </w:r>
    </w:p>
    <w:p w14:paraId="4AB1054E" w14:textId="77777777" w:rsidR="004C21A9" w:rsidRPr="004C21A9" w:rsidRDefault="004C21A9" w:rsidP="004C21A9">
      <w:pPr>
        <w:numPr>
          <w:ilvl w:val="0"/>
          <w:numId w:val="7"/>
        </w:numPr>
      </w:pPr>
      <w:r w:rsidRPr="004C21A9">
        <w:t>earlier if legislative, contractual, or program requirements change.</w:t>
      </w:r>
    </w:p>
    <w:p w14:paraId="6B9FE96A" w14:textId="77777777" w:rsidR="00D55814" w:rsidRDefault="00D55814"/>
    <w:sectPr w:rsidR="00D55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B223B"/>
    <w:multiLevelType w:val="multilevel"/>
    <w:tmpl w:val="E7C8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F75DE"/>
    <w:multiLevelType w:val="multilevel"/>
    <w:tmpl w:val="232A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7B71F2"/>
    <w:multiLevelType w:val="multilevel"/>
    <w:tmpl w:val="2B7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D201E"/>
    <w:multiLevelType w:val="multilevel"/>
    <w:tmpl w:val="C44A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42054"/>
    <w:multiLevelType w:val="multilevel"/>
    <w:tmpl w:val="B7B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974249"/>
    <w:multiLevelType w:val="multilevel"/>
    <w:tmpl w:val="7548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EF4278"/>
    <w:multiLevelType w:val="multilevel"/>
    <w:tmpl w:val="85F2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433195">
    <w:abstractNumId w:val="2"/>
  </w:num>
  <w:num w:numId="2" w16cid:durableId="327752245">
    <w:abstractNumId w:val="4"/>
  </w:num>
  <w:num w:numId="3" w16cid:durableId="2079790676">
    <w:abstractNumId w:val="1"/>
  </w:num>
  <w:num w:numId="4" w16cid:durableId="2129423868">
    <w:abstractNumId w:val="5"/>
  </w:num>
  <w:num w:numId="5" w16cid:durableId="82848729">
    <w:abstractNumId w:val="3"/>
  </w:num>
  <w:num w:numId="6" w16cid:durableId="95175504">
    <w:abstractNumId w:val="6"/>
  </w:num>
  <w:num w:numId="7" w16cid:durableId="12139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A9"/>
    <w:rsid w:val="001E5E0A"/>
    <w:rsid w:val="003E15CC"/>
    <w:rsid w:val="004B2188"/>
    <w:rsid w:val="004C21A9"/>
    <w:rsid w:val="00633526"/>
    <w:rsid w:val="00776DAC"/>
    <w:rsid w:val="00D55814"/>
    <w:rsid w:val="00E8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9CEB"/>
  <w15:chartTrackingRefBased/>
  <w15:docId w15:val="{699B61D3-7702-47FF-BDFF-F9CA3567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1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739</Words>
  <Characters>4582</Characters>
  <Application>Microsoft Office Word</Application>
  <DocSecurity>0</DocSecurity>
  <Lines>152</Lines>
  <Paragraphs>95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Supriya Cherian</dc:creator>
  <cp:keywords/>
  <dc:description/>
  <cp:lastModifiedBy>Supriya Cherian</cp:lastModifiedBy>
  <cp:revision>3</cp:revision>
  <dcterms:created xsi:type="dcterms:W3CDTF">2026-02-07T02:39:00Z</dcterms:created>
  <dcterms:modified xsi:type="dcterms:W3CDTF">2026-03-20T01:54:00Z</dcterms:modified>
</cp:coreProperties>
</file>